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4C32EA" w:rsidRDefault="00C31970" w:rsidP="00C31970">
      <w:pPr>
        <w:spacing w:after="0" w:line="240" w:lineRule="auto"/>
        <w:jc w:val="center"/>
        <w:textAlignment w:val="baseline"/>
        <w:rPr>
          <w:rFonts w:eastAsia="Times New Roman"/>
          <w:b w:val="0"/>
          <w:bCs w:val="0"/>
          <w:lang w:eastAsia="lt-LT"/>
        </w:rPr>
      </w:pPr>
      <w:r w:rsidRPr="004C32EA">
        <w:rPr>
          <w:rFonts w:eastAsia="Times New Roman"/>
          <w:lang w:eastAsia="lt-LT"/>
        </w:rPr>
        <w:t>ATVIRO KONKURSO</w:t>
      </w:r>
      <w:r w:rsidRPr="004C32EA">
        <w:rPr>
          <w:rFonts w:eastAsia="Times New Roman"/>
          <w:b w:val="0"/>
          <w:bCs w:val="0"/>
          <w:lang w:eastAsia="lt-LT"/>
        </w:rPr>
        <w:t> </w:t>
      </w:r>
    </w:p>
    <w:p w14:paraId="0FA6BD38" w14:textId="77777777" w:rsidR="00C31970" w:rsidRPr="004C32EA" w:rsidRDefault="00C31970" w:rsidP="00C31970">
      <w:pPr>
        <w:spacing w:after="0" w:line="240" w:lineRule="auto"/>
        <w:jc w:val="center"/>
        <w:textAlignment w:val="baseline"/>
        <w:rPr>
          <w:rFonts w:eastAsia="Times New Roman"/>
          <w:b w:val="0"/>
          <w:bCs w:val="0"/>
          <w:lang w:eastAsia="lt-LT"/>
        </w:rPr>
      </w:pPr>
      <w:r w:rsidRPr="004C32EA">
        <w:rPr>
          <w:rFonts w:eastAsia="Times New Roman"/>
          <w:lang w:eastAsia="lt-LT"/>
        </w:rPr>
        <w:t>BENDROSIOS PIRKIMO SĄLYGOS (BPS)</w:t>
      </w:r>
      <w:r w:rsidRPr="004C32EA">
        <w:rPr>
          <w:rFonts w:eastAsia="Times New Roman"/>
          <w:b w:val="0"/>
          <w:bCs w:val="0"/>
          <w:lang w:eastAsia="lt-LT"/>
        </w:rPr>
        <w:t> </w:t>
      </w:r>
    </w:p>
    <w:p w14:paraId="0AB5BCDA" w14:textId="77777777" w:rsidR="00C31970" w:rsidRPr="004C32EA" w:rsidRDefault="00C31970" w:rsidP="00C31970">
      <w:pPr>
        <w:spacing w:after="0" w:line="240" w:lineRule="auto"/>
        <w:jc w:val="center"/>
        <w:textAlignment w:val="baseline"/>
        <w:rPr>
          <w:rFonts w:eastAsia="Times New Roman"/>
          <w:b w:val="0"/>
          <w:bCs w:val="0"/>
          <w:lang w:eastAsia="lt-LT"/>
        </w:rPr>
      </w:pPr>
      <w:r w:rsidRPr="004C32EA">
        <w:rPr>
          <w:rFonts w:eastAsia="Times New Roman"/>
          <w:lang w:eastAsia="lt-LT"/>
        </w:rPr>
        <w:t>TURINYS</w:t>
      </w:r>
      <w:r w:rsidRPr="004C32EA">
        <w:rPr>
          <w:rFonts w:eastAsia="Times New Roman"/>
          <w:b w:val="0"/>
          <w:bCs w:val="0"/>
          <w:lang w:eastAsia="lt-LT"/>
        </w:rPr>
        <w:t> </w:t>
      </w:r>
    </w:p>
    <w:p w14:paraId="791AB0D0" w14:textId="0B47A019" w:rsidR="00C31970" w:rsidRPr="004C32EA" w:rsidRDefault="00C31970" w:rsidP="00C31970">
      <w:pPr>
        <w:spacing w:after="0" w:line="240" w:lineRule="auto"/>
        <w:jc w:val="center"/>
        <w:textAlignment w:val="baseline"/>
        <w:rPr>
          <w:rFonts w:eastAsia="Times New Roman"/>
          <w:b w:val="0"/>
          <w:bCs w:val="0"/>
          <w:lang w:eastAsia="lt-LT"/>
        </w:rPr>
      </w:pPr>
      <w:r w:rsidRPr="004C32EA">
        <w:rPr>
          <w:rFonts w:eastAsia="Times New Roman"/>
          <w:b w:val="0"/>
          <w:bCs w:val="0"/>
          <w:lang w:eastAsia="lt-LT"/>
        </w:rPr>
        <w:t> </w:t>
      </w:r>
    </w:p>
    <w:p w14:paraId="06F79BE7" w14:textId="1B34CC99" w:rsidR="00883A21" w:rsidRPr="004C32EA"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4C32EA"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4C32EA"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SĄVOKOS</w:t>
      </w:r>
      <w:r w:rsidRPr="004C32EA">
        <w:rPr>
          <w:rFonts w:eastAsia="Times New Roman"/>
          <w:b w:val="0"/>
          <w:bCs w:val="0"/>
          <w:lang w:eastAsia="lt-LT"/>
        </w:rPr>
        <w:t> </w:t>
      </w:r>
    </w:p>
    <w:p w14:paraId="7B3ACBA0"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lang w:eastAsia="lt-LT"/>
        </w:rPr>
        <w:t>Bendrosios sąvokos:</w:t>
      </w:r>
      <w:r w:rsidRPr="004C32EA">
        <w:rPr>
          <w:rFonts w:eastAsia="Times New Roman"/>
          <w:b w:val="0"/>
          <w:bCs w:val="0"/>
          <w:lang w:eastAsia="lt-LT"/>
        </w:rPr>
        <w:t> </w:t>
      </w:r>
    </w:p>
    <w:p w14:paraId="19A2C146" w14:textId="525BE6DD"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CVP IS</w:t>
      </w:r>
      <w:r w:rsidRPr="004C32EA">
        <w:rPr>
          <w:rFonts w:eastAsia="Times New Roman"/>
          <w:b w:val="0"/>
          <w:bCs w:val="0"/>
          <w:lang w:eastAsia="lt-LT"/>
        </w:rPr>
        <w:t xml:space="preserve"> – Centrinė viešųjų pirkimų informacinė sistema, kaip apibrėžta VPĮ 2 straipsnio 4 dalyje (</w:t>
      </w:r>
      <w:r w:rsidR="5DCBC158" w:rsidRPr="004C32EA">
        <w:rPr>
          <w:rFonts w:eastAsia="Times New Roman"/>
          <w:b w:val="0"/>
          <w:bCs w:val="0"/>
          <w:lang w:eastAsia="lt-LT"/>
        </w:rPr>
        <w:t>https://viesiejipirkimai.lt.</w:t>
      </w:r>
      <w:r w:rsidRPr="004C32EA">
        <w:rPr>
          <w:rFonts w:eastAsia="Times New Roman"/>
          <w:b w:val="0"/>
          <w:bCs w:val="0"/>
          <w:lang w:eastAsia="lt-LT"/>
        </w:rPr>
        <w:t>). </w:t>
      </w:r>
    </w:p>
    <w:p w14:paraId="13DD4F8F"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Kvalifikacijos reikalavimai</w:t>
      </w:r>
      <w:r w:rsidRPr="004C32EA">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Pašalinimo pagrindai</w:t>
      </w:r>
      <w:r w:rsidRPr="004C32EA">
        <w:rPr>
          <w:rFonts w:eastAsia="Times New Roman"/>
          <w:b w:val="0"/>
          <w:bCs w:val="0"/>
          <w:lang w:eastAsia="lt-LT"/>
        </w:rPr>
        <w:t xml:space="preserve"> – reikalavimai Tiekėjui, nustatyti pagal VPĮ 46 str. </w:t>
      </w:r>
    </w:p>
    <w:p w14:paraId="7340199F" w14:textId="62BECA01"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Laimėjęs Pasiūlymas</w:t>
      </w:r>
      <w:r w:rsidRPr="004C32EA">
        <w:rPr>
          <w:rFonts w:eastAsia="Times New Roman"/>
          <w:b w:val="0"/>
          <w:bCs w:val="0"/>
          <w:lang w:eastAsia="lt-LT"/>
        </w:rPr>
        <w:t xml:space="preserve"> – Pirkimų Komisijos pagal VPĮ ir Pirkimo dokumentų reikalavimus atrinktas </w:t>
      </w:r>
      <w:r w:rsidR="21950EEF" w:rsidRPr="004C32EA">
        <w:rPr>
          <w:rFonts w:eastAsia="Times New Roman"/>
          <w:b w:val="0"/>
          <w:bCs w:val="0"/>
          <w:lang w:eastAsia="lt-LT"/>
        </w:rPr>
        <w:t>ekonomiškai naudingiausiais</w:t>
      </w:r>
      <w:r w:rsidRPr="004C32EA">
        <w:rPr>
          <w:rFonts w:eastAsia="Times New Roman"/>
          <w:b w:val="0"/>
          <w:bCs w:val="0"/>
          <w:lang w:eastAsia="lt-LT"/>
        </w:rPr>
        <w:t xml:space="preserve"> Pasiūlymas. </w:t>
      </w:r>
    </w:p>
    <w:p w14:paraId="7D23E597"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Pirkimas</w:t>
      </w:r>
      <w:r w:rsidRPr="004C32EA">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Pirkimo objektas</w:t>
      </w:r>
      <w:r w:rsidRPr="004C32EA">
        <w:rPr>
          <w:rFonts w:eastAsia="Times New Roman"/>
          <w:b w:val="0"/>
          <w:bCs w:val="0"/>
          <w:lang w:eastAsia="lt-LT"/>
        </w:rPr>
        <w:t xml:space="preserve"> – perkamos prekės ir (ar) paslaugos ir (ar) darbai, aprašyti Techninėje specifikacijoje. </w:t>
      </w:r>
    </w:p>
    <w:p w14:paraId="5AF2F48B"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VPĮ</w:t>
      </w:r>
      <w:r w:rsidRPr="004C32EA">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4A5A100B"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lang w:eastAsia="lt-LT"/>
        </w:rPr>
        <w:t>Asmenys:</w:t>
      </w:r>
      <w:r w:rsidRPr="004C32EA">
        <w:rPr>
          <w:rFonts w:eastAsia="Times New Roman"/>
          <w:b w:val="0"/>
          <w:bCs w:val="0"/>
          <w:lang w:eastAsia="lt-LT"/>
        </w:rPr>
        <w:t> </w:t>
      </w:r>
    </w:p>
    <w:p w14:paraId="7C2641D2" w14:textId="77777777" w:rsidR="00C31970" w:rsidRPr="004C32EA"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Dalyvis</w:t>
      </w:r>
      <w:r w:rsidRPr="004C32EA">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Įgaliojusi organizacija</w:t>
      </w:r>
      <w:r w:rsidRPr="004C32EA">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4C32EA"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Kvazisubtiekėjas</w:t>
      </w:r>
      <w:r w:rsidRPr="004C32EA">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Laimėjęs Dalyvis</w:t>
      </w:r>
      <w:r w:rsidRPr="004C32EA">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Perkančioji organizacija</w:t>
      </w:r>
      <w:r w:rsidRPr="004C32EA">
        <w:rPr>
          <w:rFonts w:eastAsia="Times New Roman"/>
          <w:b w:val="0"/>
          <w:bCs w:val="0"/>
          <w:lang w:eastAsia="lt-LT"/>
        </w:rPr>
        <w:t xml:space="preserve"> – VPĮ 2 straipsnio 25 punkto reikalavimus atitinkantis ūkio subjektas. </w:t>
      </w:r>
    </w:p>
    <w:p w14:paraId="298276D2" w14:textId="03E86F4F"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Pirkėjas</w:t>
      </w:r>
      <w:r w:rsidRPr="004C32EA">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04C32EA">
        <w:rPr>
          <w:rFonts w:eastAsia="Times New Roman"/>
          <w:b w:val="0"/>
          <w:bCs w:val="0"/>
          <w:lang w:eastAsia="lt-LT"/>
        </w:rPr>
        <w:t>B</w:t>
      </w:r>
      <w:r w:rsidRPr="004C32EA">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04C32EA">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Pirkimų Komisija</w:t>
      </w:r>
      <w:r w:rsidRPr="004C32EA">
        <w:rPr>
          <w:rFonts w:eastAsia="Times New Roman"/>
          <w:b w:val="0"/>
          <w:bCs w:val="0"/>
          <w:lang w:eastAsia="lt-LT"/>
        </w:rPr>
        <w:t xml:space="preserve"> – Pirkėjo sudaryta komisija, kuri atlieka Pirkimą VPĮ bei kitų teisės aktų nustatyta tvarka. </w:t>
      </w:r>
    </w:p>
    <w:p w14:paraId="00AAB640"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Tiekėjas</w:t>
      </w:r>
      <w:r w:rsidRPr="004C32EA">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 xml:space="preserve">Ūkio subjektas </w:t>
      </w:r>
      <w:r w:rsidRPr="004C32EA">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Subtiekėjas</w:t>
      </w:r>
      <w:r w:rsidRPr="004C32EA">
        <w:rPr>
          <w:rFonts w:eastAsia="Times New Roman"/>
          <w:b w:val="0"/>
          <w:bCs w:val="0"/>
          <w:lang w:eastAsia="lt-LT"/>
        </w:rPr>
        <w:t xml:space="preserve"> –</w:t>
      </w:r>
      <w:r w:rsidR="00FE4FF6" w:rsidRPr="004C32EA">
        <w:t xml:space="preserve"> </w:t>
      </w:r>
      <w:r w:rsidR="00FE4FF6" w:rsidRPr="004C32EA">
        <w:rPr>
          <w:rFonts w:eastAsia="Times New Roman"/>
          <w:b w:val="0"/>
          <w:bCs w:val="0"/>
          <w:lang w:eastAsia="lt-LT"/>
        </w:rPr>
        <w:t>Tiekėjo pirkimo sutarties vykdymui pasitelkiamas trečiasis asmuo, kurio kvalifikacija tiekėjas nesiremia, kad atitiktų kvalifikacijos reikalavimus.</w:t>
      </w:r>
    </w:p>
    <w:p w14:paraId="7A7BC192" w14:textId="0F073988" w:rsidR="00C31970" w:rsidRPr="004C32EA"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Tretieji asmenys</w:t>
      </w:r>
      <w:r w:rsidRPr="004C32EA">
        <w:rPr>
          <w:rFonts w:eastAsia="Times New Roman"/>
          <w:b w:val="0"/>
          <w:bCs w:val="0"/>
          <w:lang w:eastAsia="lt-LT"/>
        </w:rPr>
        <w:t xml:space="preserve"> – </w:t>
      </w:r>
      <w:r w:rsidR="00601E21" w:rsidRPr="004C32EA">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4C32EA">
        <w:rPr>
          <w:rFonts w:eastAsia="Times New Roman"/>
          <w:b w:val="0"/>
          <w:bCs w:val="0"/>
          <w:lang w:eastAsia="lt-LT"/>
        </w:rPr>
        <w:t> </w:t>
      </w:r>
    </w:p>
    <w:p w14:paraId="78BE06A1"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lang w:eastAsia="lt-LT"/>
        </w:rPr>
        <w:t>Pirkimo dokumentai:</w:t>
      </w:r>
      <w:r w:rsidRPr="004C32EA">
        <w:rPr>
          <w:rFonts w:eastAsia="Times New Roman"/>
          <w:b w:val="0"/>
          <w:bCs w:val="0"/>
          <w:lang w:eastAsia="lt-LT"/>
        </w:rPr>
        <w:t> </w:t>
      </w:r>
    </w:p>
    <w:p w14:paraId="2D1153CA"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Bendrosios pirkimo sąlygos arba BPS</w:t>
      </w:r>
      <w:r w:rsidRPr="004C32EA">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Specialiosios pirkimo sąlygos arba SPS</w:t>
      </w:r>
      <w:r w:rsidRPr="004C32EA">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Europos bendrasis viešųjų pirkimų dokumentas arba EBVPD</w:t>
      </w:r>
      <w:r w:rsidRPr="004C32EA">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Nepriimtinas pasiūlymas</w:t>
      </w:r>
      <w:r w:rsidRPr="004C32EA">
        <w:rPr>
          <w:rFonts w:eastAsia="Times New Roman"/>
          <w:b w:val="0"/>
          <w:bCs w:val="0"/>
          <w:lang w:eastAsia="lt-LT"/>
        </w:rPr>
        <w:t xml:space="preserve"> – Pasiūlymas, atitinkantis VPĮ 2 straipsnio 18 punkte nurodytus požymius. </w:t>
      </w:r>
    </w:p>
    <w:p w14:paraId="6EC44992"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Netinkamas pasiūlymas</w:t>
      </w:r>
      <w:r w:rsidRPr="004C32EA">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Pasiūlymas</w:t>
      </w:r>
      <w:r w:rsidRPr="004C32EA">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Pirkimo dokumentai arba Dokumentai</w:t>
      </w:r>
      <w:r w:rsidRPr="004C32EA">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Preliminarioji sutartis</w:t>
      </w:r>
      <w:r w:rsidRPr="004C32EA">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t>Sutartis</w:t>
      </w:r>
      <w:r w:rsidRPr="004C32EA">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lang w:eastAsia="lt-LT"/>
        </w:rPr>
        <w:lastRenderedPageBreak/>
        <w:t>Techninė specifikacija</w:t>
      </w:r>
      <w:r w:rsidRPr="004C32EA">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1B09CCC0" w14:textId="59DB92DD"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xml:space="preserve">Kitos Dokumentuose vartojamos sąvokos apibrėžtos VPĮ. </w:t>
      </w:r>
    </w:p>
    <w:p w14:paraId="6200B4D8"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78875361" w14:textId="77777777" w:rsidR="00C31970" w:rsidRPr="004C32EA"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ĮVADINĖ DALIS</w:t>
      </w:r>
      <w:r w:rsidRPr="004C32EA">
        <w:rPr>
          <w:rFonts w:eastAsia="Times New Roman"/>
          <w:b w:val="0"/>
          <w:bCs w:val="0"/>
          <w:lang w:eastAsia="lt-LT"/>
        </w:rPr>
        <w:t> </w:t>
      </w:r>
    </w:p>
    <w:p w14:paraId="7A96B994"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BPS, kuriose aprašytos bendrosios Pirkimo procedūros ir Pasiūlymų pateikimo, nagrinėjimo ir vertinimo tvarka; </w:t>
      </w:r>
    </w:p>
    <w:p w14:paraId="3D48D934"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Techninę specifikaciją, kurioje aprašytas Pirkimo objektas ir jam keliami reikalavimai; </w:t>
      </w:r>
    </w:p>
    <w:p w14:paraId="4F312F10"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Pasiūlymo formą, kurią prašome užpildyti, siekiant dalyvauti tolesnėse Pirkimo procedūrose; </w:t>
      </w:r>
    </w:p>
    <w:p w14:paraId="2CE753C7"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Tuo atveju, jei yra neatitikimų ar prieštaravimų tarp šių BPS ir SPS nustatytų sąlygų, taikomos SPS sąlygos. </w:t>
      </w:r>
    </w:p>
    <w:p w14:paraId="4332F15B"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22B60935" w14:textId="77777777" w:rsidR="00C31970" w:rsidRPr="004C32EA"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BENDROSIOS NUOSTATOS</w:t>
      </w:r>
      <w:r w:rsidRPr="004C32EA">
        <w:rPr>
          <w:rFonts w:eastAsia="Times New Roman"/>
          <w:b w:val="0"/>
          <w:bCs w:val="0"/>
          <w:lang w:eastAsia="lt-LT"/>
        </w:rPr>
        <w:t> </w:t>
      </w:r>
    </w:p>
    <w:p w14:paraId="3C8C0CDF"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4C32EA">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Pirkimo dokumentai pateikiami CVP IS lietuvių kalba (jei nenumatyta kitaip SPS 1 dalyje). </w:t>
      </w:r>
    </w:p>
    <w:p w14:paraId="25FB3E40"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4C32EA"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45FCB96B" w14:textId="77777777" w:rsidR="00C31970" w:rsidRPr="004C32EA"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PIRKIMO OBJEKTAS</w:t>
      </w:r>
      <w:r w:rsidRPr="004C32EA">
        <w:rPr>
          <w:rFonts w:eastAsia="Times New Roman"/>
          <w:b w:val="0"/>
          <w:bCs w:val="0"/>
          <w:lang w:eastAsia="lt-LT"/>
        </w:rPr>
        <w:t> </w:t>
      </w:r>
    </w:p>
    <w:p w14:paraId="0B620655" w14:textId="77777777" w:rsidR="00C31970" w:rsidRPr="004C32EA"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4C32EA"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4C32EA"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Informacija apie Pirkimo objekto skaidymą ar neskaidymą į Pirkimo objekto dalis pateikiama SPS 2 dalyje. </w:t>
      </w:r>
    </w:p>
    <w:p w14:paraId="4777331D" w14:textId="77777777" w:rsidR="00C31970" w:rsidRPr="004C32EA"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4C32EA"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4C32EA"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4C32EA">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4C32EA"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4C32EA">
              <w:rPr>
                <w:rFonts w:eastAsia="Times New Roman"/>
                <w:lang w:eastAsia="lt-LT"/>
              </w:rPr>
              <w:t>Tuo atveju, kai Pirkimo objektas į dalis skaidomas:</w:t>
            </w:r>
          </w:p>
        </w:tc>
      </w:tr>
      <w:tr w:rsidR="00C31970" w:rsidRPr="004C32EA"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4C32EA"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4C32EA"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4C32EA"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14E9BA51" w14:textId="77777777"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68D279DF" w14:textId="77777777" w:rsidR="00C31970" w:rsidRPr="004C32EA"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TIEKĖJŲ PAŠALINIMO PAGRINDAI IR KVALIFIKACIJOS REIKALAVIMAI</w:t>
      </w:r>
      <w:r w:rsidRPr="004C32EA">
        <w:rPr>
          <w:rFonts w:eastAsia="Times New Roman"/>
          <w:b w:val="0"/>
          <w:bCs w:val="0"/>
          <w:lang w:eastAsia="lt-LT"/>
        </w:rPr>
        <w:t> </w:t>
      </w:r>
    </w:p>
    <w:p w14:paraId="6D9A5532" w14:textId="0E1ED785"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turi teisę paprašyti Tiekėjo, kad jis pateiktų dokumentų originalus. </w:t>
      </w:r>
    </w:p>
    <w:p w14:paraId="14310222" w14:textId="77777777"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sidRPr="004C32EA">
        <w:rPr>
          <w:rFonts w:eastAsia="Times New Roman"/>
          <w:b w:val="0"/>
          <w:bCs w:val="0"/>
          <w:lang w:eastAsia="lt-LT"/>
        </w:rPr>
        <w:t>Pirkėjo</w:t>
      </w:r>
      <w:r w:rsidRPr="004C32EA">
        <w:rPr>
          <w:rFonts w:eastAsia="Times New Roman"/>
          <w:b w:val="0"/>
          <w:bCs w:val="0"/>
          <w:lang w:eastAsia="lt-LT"/>
        </w:rPr>
        <w:t xml:space="preserve"> keliamus reikalavimus. </w:t>
      </w:r>
    </w:p>
    <w:p w14:paraId="1BD0E6A8" w14:textId="69049EA2" w:rsidR="00C31970" w:rsidRPr="004C32EA"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4C32EA">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4C32EA"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4C32EA"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Pr="004C32EA"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4C32EA"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4C32EA"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šiuos dokumentus jau turi iš ankstesnių pirkimo procedūrų. </w:t>
      </w:r>
    </w:p>
    <w:p w14:paraId="054BFB43" w14:textId="77777777" w:rsidR="00C31970" w:rsidRPr="004C32EA"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4C32EA"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4C32EA"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4C32EA"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nustatytas draudimas keisti Tiekėjų grupės narių sudėtį iki Sutarties sudarymo. </w:t>
      </w:r>
    </w:p>
    <w:p w14:paraId="6E4C08E5" w14:textId="77777777" w:rsidR="00C31970" w:rsidRPr="004C32EA"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4C32EA"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sidRPr="004C32EA">
        <w:rPr>
          <w:rFonts w:eastAsia="Times New Roman"/>
          <w:b w:val="0"/>
          <w:bCs w:val="0"/>
          <w:lang w:eastAsia="lt-LT"/>
        </w:rPr>
        <w:t>taip pat</w:t>
      </w:r>
      <w:r w:rsidRPr="004C32EA">
        <w:rPr>
          <w:rFonts w:eastAsia="Times New Roman"/>
          <w:b w:val="0"/>
          <w:bCs w:val="0"/>
          <w:lang w:eastAsia="lt-LT"/>
        </w:rPr>
        <w:t xml:space="preserve"> nurodyti, kokias Sutarties dalis vykdys Ūkio subjektai ir (ar) Subtiekėjai</w:t>
      </w:r>
      <w:r w:rsidR="000440AD" w:rsidRPr="004C32EA">
        <w:rPr>
          <w:rFonts w:eastAsia="Times New Roman"/>
          <w:b w:val="0"/>
          <w:bCs w:val="0"/>
          <w:lang w:eastAsia="lt-LT"/>
        </w:rPr>
        <w:t xml:space="preserve"> (</w:t>
      </w:r>
      <w:r w:rsidRPr="004C32EA">
        <w:rPr>
          <w:rFonts w:eastAsia="Times New Roman"/>
          <w:b w:val="0"/>
          <w:bCs w:val="0"/>
          <w:lang w:eastAsia="lt-LT"/>
        </w:rPr>
        <w:t xml:space="preserve">jeigu </w:t>
      </w:r>
      <w:r w:rsidR="000440AD" w:rsidRPr="004C32EA">
        <w:rPr>
          <w:rFonts w:eastAsia="Times New Roman"/>
          <w:b w:val="0"/>
          <w:bCs w:val="0"/>
          <w:lang w:eastAsia="lt-LT"/>
        </w:rPr>
        <w:t>Subtiekėjai</w:t>
      </w:r>
      <w:r w:rsidRPr="004C32EA">
        <w:rPr>
          <w:rFonts w:eastAsia="Times New Roman"/>
          <w:b w:val="0"/>
          <w:bCs w:val="0"/>
          <w:lang w:eastAsia="lt-LT"/>
        </w:rPr>
        <w:t xml:space="preserve"> yra žinomi</w:t>
      </w:r>
      <w:r w:rsidR="000440AD" w:rsidRPr="004C32EA">
        <w:rPr>
          <w:rFonts w:eastAsia="Times New Roman"/>
          <w:b w:val="0"/>
          <w:bCs w:val="0"/>
          <w:lang w:eastAsia="lt-LT"/>
        </w:rPr>
        <w:t>)</w:t>
      </w:r>
      <w:r w:rsidRPr="004C32EA">
        <w:rPr>
          <w:rFonts w:eastAsia="Times New Roman"/>
          <w:b w:val="0"/>
          <w:bCs w:val="0"/>
          <w:lang w:eastAsia="lt-LT"/>
        </w:rPr>
        <w:t>. </w:t>
      </w:r>
    </w:p>
    <w:p w14:paraId="64709823"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Tiesioginio atsiskaitymo su Subtiekėjais galimybė ir tokio atsiskaitymo tvarka nustatyta SPS. </w:t>
      </w:r>
    </w:p>
    <w:p w14:paraId="3F35D69E" w14:textId="3621DF14"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Kai Tiekėjas pageidauja remtis kitų Ūkio subjektų / Trečiųjų asmenų</w:t>
      </w:r>
      <w:r w:rsidR="00262D0D" w:rsidRPr="004C32EA">
        <w:rPr>
          <w:rFonts w:eastAsia="Times New Roman"/>
          <w:b w:val="0"/>
          <w:bCs w:val="0"/>
          <w:lang w:eastAsia="lt-LT"/>
        </w:rPr>
        <w:t xml:space="preserve"> / Subtiekėjų</w:t>
      </w:r>
      <w:r w:rsidRPr="004C32EA">
        <w:rPr>
          <w:rFonts w:eastAsia="Times New Roman"/>
          <w:b w:val="0"/>
          <w:bCs w:val="0"/>
          <w:lang w:eastAsia="lt-LT"/>
        </w:rPr>
        <w:t xml:space="preserve"> pajėgumais, jis privalo Pirkėjui įrodyti, kad vykdant Pirkimo sutartį Ūkio subjektų / Trečiųjų asmenų</w:t>
      </w:r>
      <w:r w:rsidR="00262D0D" w:rsidRPr="004C32EA">
        <w:rPr>
          <w:rFonts w:eastAsia="Times New Roman"/>
          <w:b w:val="0"/>
          <w:bCs w:val="0"/>
          <w:lang w:eastAsia="lt-LT"/>
        </w:rPr>
        <w:t xml:space="preserve"> /</w:t>
      </w:r>
      <w:r w:rsidR="00535995" w:rsidRPr="004C32EA">
        <w:rPr>
          <w:rFonts w:eastAsia="Times New Roman"/>
          <w:b w:val="0"/>
          <w:bCs w:val="0"/>
          <w:lang w:eastAsia="lt-LT"/>
        </w:rPr>
        <w:t xml:space="preserve"> Subtiekėjų</w:t>
      </w:r>
      <w:r w:rsidRPr="004C32EA">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sidRPr="004C32EA">
        <w:rPr>
          <w:rFonts w:eastAsia="Times New Roman"/>
          <w:b w:val="0"/>
          <w:bCs w:val="0"/>
          <w:lang w:eastAsia="lt-LT"/>
        </w:rPr>
        <w:t xml:space="preserve"> /Subtiekėjų / </w:t>
      </w:r>
      <w:r w:rsidR="00C2359B" w:rsidRPr="004C32EA">
        <w:rPr>
          <w:rFonts w:eastAsia="Times New Roman"/>
          <w:b w:val="0"/>
          <w:bCs w:val="0"/>
          <w:lang w:eastAsia="lt-LT"/>
        </w:rPr>
        <w:t>K</w:t>
      </w:r>
      <w:r w:rsidR="00015C13" w:rsidRPr="004C32EA">
        <w:rPr>
          <w:rFonts w:eastAsia="Times New Roman"/>
          <w:b w:val="0"/>
          <w:bCs w:val="0"/>
          <w:lang w:eastAsia="lt-LT"/>
        </w:rPr>
        <w:t>vazisubtiekėjų</w:t>
      </w:r>
      <w:r w:rsidRPr="004C32EA">
        <w:rPr>
          <w:rFonts w:eastAsia="Times New Roman"/>
          <w:b w:val="0"/>
          <w:bCs w:val="0"/>
          <w:lang w:eastAsia="lt-LT"/>
        </w:rPr>
        <w:t xml:space="preserve"> EBVPD ir pašalinimo pagrindai netikrinami. </w:t>
      </w:r>
    </w:p>
    <w:p w14:paraId="0F774AA3"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4C32EA"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004C32EA">
        <w:rPr>
          <w:rFonts w:eastAsia="Times New Roman"/>
          <w:b w:val="0"/>
          <w:bCs w:val="0"/>
          <w:lang w:eastAsia="lt-LT"/>
        </w:rPr>
        <w:t>8</w:t>
      </w:r>
      <w:r w:rsidRPr="004C32EA">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sidRPr="004C32EA">
        <w:rPr>
          <w:rFonts w:eastAsia="Times New Roman"/>
          <w:b w:val="0"/>
          <w:bCs w:val="0"/>
          <w:lang w:eastAsia="lt-LT"/>
        </w:rPr>
        <w:t>Pirkėjo</w:t>
      </w:r>
      <w:r w:rsidRPr="004C32EA">
        <w:rPr>
          <w:rFonts w:eastAsia="Times New Roman"/>
          <w:b w:val="0"/>
          <w:bCs w:val="0"/>
          <w:lang w:eastAsia="lt-LT"/>
        </w:rPr>
        <w:t>; </w:t>
      </w:r>
    </w:p>
    <w:p w14:paraId="2C56CC78" w14:textId="1153CFD2" w:rsidR="00C31970" w:rsidRPr="004C32EA"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4C32EA"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004C32EA">
        <w:rPr>
          <w:rFonts w:eastAsia="Times New Roman"/>
          <w:b w:val="0"/>
          <w:bCs w:val="0"/>
          <w:lang w:eastAsia="lt-LT"/>
        </w:rPr>
        <w:t>8</w:t>
      </w:r>
      <w:r w:rsidRPr="004C32EA">
        <w:rPr>
          <w:rFonts w:eastAsia="Times New Roman"/>
          <w:b w:val="0"/>
          <w:bCs w:val="0"/>
          <w:lang w:eastAsia="lt-LT"/>
        </w:rPr>
        <w:t>0 dienų iki Tiekėjo prašymo pakeisti Ūkio subjektą pateikimo Pirkėjui dienos. </w:t>
      </w:r>
    </w:p>
    <w:p w14:paraId="4C8DB687" w14:textId="77777777" w:rsidR="00C31970" w:rsidRPr="004C32EA"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6234AC23" w14:textId="77777777" w:rsidR="00C31970" w:rsidRPr="004C32EA"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REIKALAVIMAI PASIŪLYMŲ PATEIKIMUI</w:t>
      </w:r>
      <w:r w:rsidRPr="004C32EA">
        <w:rPr>
          <w:rFonts w:eastAsia="Times New Roman"/>
          <w:b w:val="0"/>
          <w:bCs w:val="0"/>
          <w:lang w:eastAsia="lt-LT"/>
        </w:rPr>
        <w:t> </w:t>
      </w:r>
    </w:p>
    <w:p w14:paraId="19BC9DD9"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Informacija apie Pasiūlymų pateikimo būdą pateikiama SPS 4 dalyje. </w:t>
      </w:r>
    </w:p>
    <w:p w14:paraId="61B9EA40" w14:textId="07C122E5" w:rsidR="00C31970" w:rsidRPr="004C32EA"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sidRPr="004C32EA">
        <w:rPr>
          <w:rFonts w:eastAsia="Times New Roman"/>
          <w:b w:val="0"/>
          <w:bCs w:val="0"/>
          <w:lang w:eastAsia="lt-LT"/>
        </w:rPr>
        <w:t>,</w:t>
      </w:r>
      <w:r w:rsidRPr="004C32EA">
        <w:rPr>
          <w:rFonts w:eastAsia="Times New Roman"/>
          <w:b w:val="0"/>
          <w:bCs w:val="0"/>
          <w:lang w:eastAsia="lt-LT"/>
        </w:rPr>
        <w:t xml:space="preserve"> zip</w:t>
      </w:r>
      <w:r w:rsidR="00EB1B42" w:rsidRPr="004C32EA">
        <w:rPr>
          <w:rFonts w:eastAsia="Times New Roman"/>
          <w:b w:val="0"/>
          <w:bCs w:val="0"/>
          <w:lang w:eastAsia="lt-LT"/>
        </w:rPr>
        <w:t xml:space="preserve"> </w:t>
      </w:r>
      <w:r w:rsidR="003B76D1" w:rsidRPr="004C32EA">
        <w:rPr>
          <w:rFonts w:eastAsia="Times New Roman"/>
          <w:b w:val="0"/>
          <w:bCs w:val="0"/>
          <w:lang w:eastAsia="lt-LT"/>
        </w:rPr>
        <w:t>ir kt</w:t>
      </w:r>
      <w:r w:rsidRPr="004C32EA">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004C32EA">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Alternatyvių Pasiūlymų pateikti neleidžiama, išskyrus, jeigu SPS 2 dalyje nurodyta kitaip. </w:t>
      </w:r>
    </w:p>
    <w:p w14:paraId="6A3DCCC3"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Dalyvio teikiamas pasiūlymas gali būti užšifruojamas. Dalyvis, nusprendęs pateikti užšifruotą pasiūlymą, turi: </w:t>
      </w:r>
    </w:p>
    <w:p w14:paraId="4F3361CD" w14:textId="77777777" w:rsidR="00C31970" w:rsidRPr="004C32EA"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4C32EA"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 xml:space="preserve">iki vokų su pasiūlymais atplėšimo procedūros (posėdžio) pradžios (ne vėliau kaip per </w:t>
      </w:r>
      <w:r w:rsidR="3F715B2A" w:rsidRPr="004C32EA">
        <w:rPr>
          <w:rFonts w:eastAsia="Times New Roman"/>
          <w:b w:val="0"/>
          <w:bCs w:val="0"/>
          <w:lang w:eastAsia="lt-LT"/>
        </w:rPr>
        <w:t>30</w:t>
      </w:r>
      <w:r w:rsidRPr="004C32EA">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004C32EA">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4C32EA"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 xml:space="preserve">Iki vokų su Pasiūlymais atplėšimo procedūros (posėdžio) pradžios (ne vėliau kaip per </w:t>
      </w:r>
      <w:r w:rsidR="020DC77C" w:rsidRPr="004C32EA">
        <w:rPr>
          <w:rFonts w:eastAsia="Times New Roman"/>
          <w:b w:val="0"/>
          <w:bCs w:val="0"/>
          <w:lang w:eastAsia="lt-LT"/>
        </w:rPr>
        <w:t>30</w:t>
      </w:r>
      <w:r w:rsidRPr="004C32EA">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246D7457" w14:textId="77777777" w:rsidR="00C31970" w:rsidRPr="004C32EA"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PASIŪLYMŲ PATEIKIMO TERMINAI</w:t>
      </w:r>
      <w:r w:rsidRPr="004C32EA">
        <w:rPr>
          <w:rFonts w:eastAsia="Times New Roman"/>
          <w:b w:val="0"/>
          <w:bCs w:val="0"/>
          <w:lang w:eastAsia="lt-LT"/>
        </w:rPr>
        <w:t> </w:t>
      </w:r>
    </w:p>
    <w:p w14:paraId="1614E189"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Informacija apie Pasiūlymų pateikimo terminus pateikiama SPS 4 dalyje. </w:t>
      </w:r>
    </w:p>
    <w:p w14:paraId="3A1CF387" w14:textId="2A1408B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4C32EA"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59239439" w14:textId="7712D0E5" w:rsidR="00C31970" w:rsidRPr="004C32EA"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SUSIPAŽINIMO SU PATEIKTAIS PASIŪLYMAIS PROCEDŪRA</w:t>
      </w:r>
      <w:r w:rsidRPr="004C32EA">
        <w:rPr>
          <w:rFonts w:eastAsia="Times New Roman"/>
          <w:b w:val="0"/>
          <w:bCs w:val="0"/>
          <w:lang w:eastAsia="lt-LT"/>
        </w:rPr>
        <w:t> </w:t>
      </w:r>
    </w:p>
    <w:p w14:paraId="44FA2CAB" w14:textId="35E1B8D4" w:rsidR="00C31970" w:rsidRPr="004C32EA"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4C32EA"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BPS 8.1. punkte nurodytoje susipažinimo procedūroje Pasiūlymus pateikę Tiekėjai arba jų atstovai nedalyvauja. </w:t>
      </w:r>
    </w:p>
    <w:p w14:paraId="5BC27EC8"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4F86A17C" w14:textId="77777777" w:rsidR="00C31970" w:rsidRPr="004C32EA"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PASIŪLYMŲ GALIOJIMAS</w:t>
      </w:r>
      <w:r w:rsidRPr="004C32EA">
        <w:rPr>
          <w:rFonts w:eastAsia="Times New Roman"/>
          <w:b w:val="0"/>
          <w:bCs w:val="0"/>
          <w:lang w:eastAsia="lt-LT"/>
        </w:rPr>
        <w:t> </w:t>
      </w:r>
    </w:p>
    <w:p w14:paraId="7AEE0249" w14:textId="77777777" w:rsidR="00C31970" w:rsidRPr="004C32EA"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4C32EA"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4C32EA"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4C32EA">
              <w:rPr>
                <w:rFonts w:eastAsia="Times New Roman"/>
                <w:lang w:eastAsia="lt-LT"/>
              </w:rPr>
              <w:t>Tuo atveju, kai vykdomas supaprastintas pirkimas</w:t>
            </w:r>
            <w:r w:rsidR="002C2526" w:rsidRPr="004C32EA">
              <w:rPr>
                <w:rFonts w:eastAsia="Times New Roman"/>
                <w:lang w:eastAsia="lt-LT"/>
              </w:rPr>
              <w:t xml:space="preserve"> (</w:t>
            </w:r>
            <w:r w:rsidR="00FF2104" w:rsidRPr="004C32EA">
              <w:rPr>
                <w:rFonts w:eastAsia="Times New Roman"/>
                <w:lang w:eastAsia="lt-LT"/>
              </w:rPr>
              <w:t>nurod</w:t>
            </w:r>
            <w:r w:rsidR="002C7142" w:rsidRPr="004C32EA">
              <w:rPr>
                <w:rFonts w:eastAsia="Times New Roman"/>
                <w:lang w:eastAsia="lt-LT"/>
              </w:rPr>
              <w:t>yta</w:t>
            </w:r>
            <w:r w:rsidR="00FF2104" w:rsidRPr="004C32EA">
              <w:rPr>
                <w:rFonts w:eastAsia="Times New Roman"/>
                <w:lang w:eastAsia="lt-LT"/>
              </w:rPr>
              <w:t xml:space="preserve"> SPS </w:t>
            </w:r>
            <w:r w:rsidR="003B46C9" w:rsidRPr="004C32EA">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4C32EA"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4C32EA">
              <w:rPr>
                <w:rFonts w:eastAsia="Times New Roman"/>
                <w:lang w:eastAsia="lt-LT"/>
              </w:rPr>
              <w:t>Tuoj atveju, kai vykdomas tarptautinės vertės pirkimas</w:t>
            </w:r>
            <w:r w:rsidR="00D0779F" w:rsidRPr="004C32EA">
              <w:rPr>
                <w:rFonts w:eastAsia="Times New Roman"/>
                <w:lang w:eastAsia="lt-LT"/>
              </w:rPr>
              <w:t xml:space="preserve"> (</w:t>
            </w:r>
            <w:r w:rsidR="00F45F50" w:rsidRPr="004C32EA">
              <w:rPr>
                <w:rFonts w:eastAsia="Times New Roman"/>
                <w:lang w:eastAsia="lt-LT"/>
              </w:rPr>
              <w:t>nurodyta SPS 1 skyriuje)</w:t>
            </w:r>
          </w:p>
        </w:tc>
      </w:tr>
      <w:tr w:rsidR="00C31970" w:rsidRPr="004C32EA"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4C32EA" w:rsidRDefault="00C31970" w:rsidP="007A2F5F">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4C32EA" w:rsidRDefault="00C31970" w:rsidP="007A2F5F">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a) Pasiūlymas galioja 5 mėnesius nuo pasiūlymų pateikimo termino pabaigos. </w:t>
            </w:r>
          </w:p>
        </w:tc>
      </w:tr>
    </w:tbl>
    <w:p w14:paraId="1B74CF05"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6B36ABC2" w14:textId="7F86577F" w:rsidR="00C31970" w:rsidRPr="004C32EA"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Tiekėjai, kartu su Pasiūlym</w:t>
      </w:r>
      <w:r w:rsidR="00536BD8" w:rsidRPr="004C32EA">
        <w:rPr>
          <w:rFonts w:eastAsia="Times New Roman"/>
          <w:b w:val="0"/>
          <w:bCs w:val="0"/>
          <w:lang w:eastAsia="lt-LT"/>
        </w:rPr>
        <w:t>u</w:t>
      </w:r>
      <w:r w:rsidRPr="004C32EA">
        <w:rPr>
          <w:rFonts w:eastAsia="Times New Roman"/>
          <w:b w:val="0"/>
          <w:bCs w:val="0"/>
          <w:lang w:eastAsia="lt-LT"/>
        </w:rPr>
        <w:t xml:space="preserve"> tur</w:t>
      </w:r>
      <w:r w:rsidR="00536BD8" w:rsidRPr="004C32EA">
        <w:rPr>
          <w:rFonts w:eastAsia="Times New Roman"/>
          <w:b w:val="0"/>
          <w:bCs w:val="0"/>
          <w:lang w:eastAsia="lt-LT"/>
        </w:rPr>
        <w:t>i</w:t>
      </w:r>
      <w:r w:rsidRPr="004C32EA">
        <w:rPr>
          <w:rFonts w:eastAsia="Times New Roman"/>
          <w:b w:val="0"/>
          <w:bCs w:val="0"/>
          <w:lang w:eastAsia="lt-LT"/>
        </w:rPr>
        <w:t xml:space="preserve"> pateikti, jei tai numatyta SPS, Pasiūlym</w:t>
      </w:r>
      <w:r w:rsidR="00536BD8" w:rsidRPr="004C32EA">
        <w:rPr>
          <w:rFonts w:eastAsia="Times New Roman"/>
          <w:b w:val="0"/>
          <w:bCs w:val="0"/>
          <w:lang w:eastAsia="lt-LT"/>
        </w:rPr>
        <w:t>o</w:t>
      </w:r>
      <w:r w:rsidRPr="004C32EA">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4C32EA"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4C32EA"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Pasiūlymo galiojimo užtikrinimą patvirtinantis dokumentas pateikiamas vienu iš toliau nurodytų būdų: </w:t>
      </w:r>
    </w:p>
    <w:p w14:paraId="24BFD1BD" w14:textId="215DECE7" w:rsidR="00C31970" w:rsidRPr="004C32EA"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sidRPr="004C32EA">
        <w:rPr>
          <w:rFonts w:eastAsia="Times New Roman"/>
          <w:b w:val="0"/>
          <w:bCs w:val="0"/>
          <w:lang w:eastAsia="lt-LT"/>
        </w:rPr>
        <w:t>P</w:t>
      </w:r>
      <w:r w:rsidRPr="004C32EA">
        <w:rPr>
          <w:rFonts w:eastAsia="Times New Roman"/>
          <w:b w:val="0"/>
          <w:bCs w:val="0"/>
          <w:lang w:eastAsia="lt-LT"/>
        </w:rPr>
        <w:t>asiūlymu</w:t>
      </w:r>
      <w:r w:rsidR="004645EA" w:rsidRPr="004C32EA">
        <w:rPr>
          <w:u w:val="single"/>
        </w:rPr>
        <w:t xml:space="preserve"> bei mokestinį pavedimą, kad draudimo įmoka už šį išduotą pasiūlymo laidavimo draudimo raštą yra sumokėta.</w:t>
      </w:r>
      <w:r w:rsidRPr="004C32EA">
        <w:rPr>
          <w:rFonts w:eastAsia="Times New Roman"/>
          <w:b w:val="0"/>
          <w:bCs w:val="0"/>
          <w:lang w:eastAsia="lt-LT"/>
        </w:rPr>
        <w:t> </w:t>
      </w:r>
    </w:p>
    <w:p w14:paraId="7B8260CF" w14:textId="752C2791" w:rsidR="00C31970" w:rsidRPr="004C32EA"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sidRPr="004C32EA">
        <w:rPr>
          <w:rFonts w:eastAsia="Times New Roman"/>
          <w:b w:val="0"/>
          <w:bCs w:val="0"/>
          <w:lang w:eastAsia="lt-LT"/>
        </w:rPr>
        <w:t xml:space="preserve"> Pirkėjui</w:t>
      </w:r>
      <w:r w:rsidR="004C32EA" w:rsidRPr="004C32EA">
        <w:rPr>
          <w:rFonts w:eastAsia="Times New Roman"/>
          <w:b w:val="0"/>
          <w:bCs w:val="0"/>
          <w:lang w:eastAsia="lt-LT"/>
        </w:rPr>
        <w:t>,</w:t>
      </w:r>
      <w:r w:rsidRPr="004C32EA">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aplinkybių, nurodydamas tą aplinkybę ar aplinkybes. </w:t>
      </w:r>
    </w:p>
    <w:p w14:paraId="53C8D837" w14:textId="77777777" w:rsidR="00C31970" w:rsidRPr="004C32EA"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Pasiūlymo galiojimo užtikrinimas turi galioti ne trumpiau nei galioja pasiūlymas. </w:t>
      </w:r>
    </w:p>
    <w:p w14:paraId="5B1B88ED" w14:textId="77777777" w:rsidR="00C31970" w:rsidRPr="004C32EA"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Nelaimėjusiems Pirkimo Dalyviams Pasiūlymo galiojimo užtikrinimas grąžinamas ne vėliau kaip per 20 (dvidešimt) dienų nuo Dalyvio prašymo gavimo dienos, pasibaigus Pasiūlymo galiojimui. </w:t>
      </w:r>
    </w:p>
    <w:p w14:paraId="4A60C8DC" w14:textId="77777777" w:rsidR="00C31970" w:rsidRPr="004C32EA"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Pasiūlymo galiojimo užtikrinimas gali būti grąžintas anksčiau nustatyto laiko šiais atvejais: </w:t>
      </w:r>
    </w:p>
    <w:p w14:paraId="7E0674D0" w14:textId="77777777" w:rsidR="00C31970" w:rsidRPr="004C32EA"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šalių susitarimu; </w:t>
      </w:r>
    </w:p>
    <w:p w14:paraId="58BC480C" w14:textId="77777777" w:rsidR="00C31970" w:rsidRPr="004C32EA"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įsigaliojus Sutarčiai su Laimėjusiu Dalyviu; </w:t>
      </w:r>
    </w:p>
    <w:p w14:paraId="592F5C51" w14:textId="18D57251" w:rsidR="00E302C9" w:rsidRPr="004C32EA"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nutraukus Pirkimo procedūras</w:t>
      </w:r>
      <w:r w:rsidR="00606BEB" w:rsidRPr="004C32EA">
        <w:rPr>
          <w:rFonts w:eastAsia="Times New Roman"/>
          <w:b w:val="0"/>
          <w:bCs w:val="0"/>
          <w:lang w:eastAsia="lt-LT"/>
        </w:rPr>
        <w:t>;</w:t>
      </w:r>
    </w:p>
    <w:p w14:paraId="4A24D132" w14:textId="1CFAB646" w:rsidR="00C31970" w:rsidRPr="004C32EA"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b w:val="0"/>
          <w:bCs w:val="0"/>
        </w:rPr>
        <w:t>dalyvio pasiūlymas yra galutinai atmestas, t. y. dalyviui pranešta apie jo pasiūlymo atmetimą, ir šio pasiūlymo atmetimas dėl pasibaigusio apskundimo termino negali būti ginčijamas.</w:t>
      </w:r>
      <w:r w:rsidR="00C31970" w:rsidRPr="004C32EA">
        <w:rPr>
          <w:rFonts w:eastAsia="Times New Roman"/>
          <w:b w:val="0"/>
          <w:bCs w:val="0"/>
          <w:lang w:eastAsia="lt-LT"/>
        </w:rPr>
        <w:t> </w:t>
      </w:r>
    </w:p>
    <w:p w14:paraId="017A4708" w14:textId="77777777" w:rsidR="00C31970" w:rsidRPr="004C32EA"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Laimėjusiam Dalyviui Pasiūlymo galiojimo užtikrinimas bus grąžintas pasirašius Sutartį ir pateikus Sutarties įvykdymo užtikrinimą (jei reikalaujama), ne vėliau kaip per 20 (dvidešimt) dienų nuo Laimėjusio Dalyvio prašymo gavimo dienos. </w:t>
      </w:r>
    </w:p>
    <w:p w14:paraId="4B03A58B" w14:textId="77777777" w:rsidR="00C31970" w:rsidRPr="004C32EA"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4C32EA"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4C32EA">
        <w:rPr>
          <w:rFonts w:eastAsia="Times New Roman"/>
          <w:b w:val="0"/>
          <w:bCs w:val="0"/>
          <w:lang w:eastAsia="lt-LT"/>
        </w:rPr>
        <w:t>Tiekėjas</w:t>
      </w:r>
      <w:r w:rsidR="00C27973" w:rsidRPr="004C32EA">
        <w:rPr>
          <w:rFonts w:eastAsia="Times New Roman"/>
          <w:b w:val="0"/>
          <w:bCs w:val="0"/>
          <w:lang w:eastAsia="lt-LT"/>
        </w:rPr>
        <w:t xml:space="preserve"> atšaukia arba pakeičia savo pasiūlymą pasiūlymo galiojimo laikotarpiu;</w:t>
      </w:r>
    </w:p>
    <w:p w14:paraId="1444EEBB" w14:textId="635E466C" w:rsidR="00C27973" w:rsidRPr="004C32EA"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4C32EA">
        <w:rPr>
          <w:rFonts w:eastAsia="Times New Roman"/>
          <w:b w:val="0"/>
          <w:bCs w:val="0"/>
          <w:lang w:eastAsia="lt-LT"/>
        </w:rPr>
        <w:t xml:space="preserve">jeigu </w:t>
      </w:r>
      <w:r w:rsidR="00236BAC" w:rsidRPr="004C32EA">
        <w:rPr>
          <w:rFonts w:eastAsia="Times New Roman"/>
          <w:b w:val="0"/>
          <w:bCs w:val="0"/>
          <w:lang w:eastAsia="lt-LT"/>
        </w:rPr>
        <w:t>T</w:t>
      </w:r>
      <w:r w:rsidRPr="004C32EA">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sidRPr="004C32EA">
        <w:rPr>
          <w:rFonts w:eastAsia="Times New Roman"/>
          <w:b w:val="0"/>
          <w:bCs w:val="0"/>
          <w:lang w:eastAsia="lt-LT"/>
        </w:rPr>
        <w:t>VPĮ</w:t>
      </w:r>
      <w:r w:rsidRPr="004C32EA">
        <w:rPr>
          <w:rFonts w:eastAsia="Times New Roman"/>
          <w:b w:val="0"/>
          <w:bCs w:val="0"/>
          <w:lang w:eastAsia="lt-LT"/>
        </w:rPr>
        <w:t xml:space="preserve"> ir pirkimo dokumentuose nustatytomis sąlygomis, arba tiekėjų grupė neįsteigia juridinio asmens, kaip nustatyta </w:t>
      </w:r>
      <w:r w:rsidR="006D0F39" w:rsidRPr="004C32EA">
        <w:rPr>
          <w:rFonts w:eastAsia="Times New Roman"/>
          <w:b w:val="0"/>
          <w:bCs w:val="0"/>
          <w:lang w:eastAsia="lt-LT"/>
        </w:rPr>
        <w:t>VPĮ</w:t>
      </w:r>
      <w:r w:rsidRPr="004C32EA">
        <w:rPr>
          <w:rFonts w:eastAsia="Times New Roman"/>
          <w:b w:val="0"/>
          <w:bCs w:val="0"/>
          <w:lang w:eastAsia="lt-LT"/>
        </w:rPr>
        <w:t xml:space="preserve"> 86 str. 4 d.;</w:t>
      </w:r>
    </w:p>
    <w:p w14:paraId="3387412B" w14:textId="3C37F6DD" w:rsidR="00C27973" w:rsidRPr="004C32EA"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4C32EA">
        <w:rPr>
          <w:rFonts w:eastAsia="Times New Roman"/>
          <w:b w:val="0"/>
          <w:bCs w:val="0"/>
          <w:lang w:eastAsia="lt-LT"/>
        </w:rPr>
        <w:t xml:space="preserve">jeigu </w:t>
      </w:r>
      <w:r w:rsidR="002A0481" w:rsidRPr="004C32EA">
        <w:rPr>
          <w:rFonts w:eastAsia="Times New Roman"/>
          <w:b w:val="0"/>
          <w:bCs w:val="0"/>
          <w:lang w:eastAsia="lt-LT"/>
        </w:rPr>
        <w:t>T</w:t>
      </w:r>
      <w:r w:rsidRPr="004C32EA">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4C32EA"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Reikalaujamas Pasiūlymo galiojimo terminas nurodytas Pasiūlymo formoje. Tuo atveju, jeigu Dalyvis savo Pasiūlyme nenurodo jo galiojimo laiko, laikoma, kad Pasiūlymas galioja tiek, kiek reikalaujama. </w:t>
      </w:r>
    </w:p>
    <w:p w14:paraId="4225C8B0" w14:textId="77777777" w:rsidR="00C31970" w:rsidRPr="004C32EA"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Pr="004C32EA"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4C32EA"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Banko garantija arba draudimo bendrovės besąlyginis ir neatšaukiamas laidavimo raštas</w:t>
      </w:r>
      <w:r w:rsidRPr="004C32EA">
        <w:rPr>
          <w:b w:val="0"/>
          <w:bCs w:val="0"/>
        </w:rPr>
        <w:t xml:space="preserve"> t</w:t>
      </w:r>
      <w:r w:rsidR="00077B45" w:rsidRPr="004C32EA">
        <w:rPr>
          <w:b w:val="0"/>
          <w:bCs w:val="0"/>
        </w:rPr>
        <w:t xml:space="preserve">uri būti pasirašytas jį išdavusio subjekto kvalifikuotu elektroniniu parašu, atitinkančiu VPĮ 22 straipsnio 11 dalies 2 ir 3 punktuose nustatytus reikalavimus. </w:t>
      </w:r>
      <w:r w:rsidR="007D49E9" w:rsidRPr="004C32EA">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4EC3A709" w14:textId="77777777" w:rsidR="00C31970" w:rsidRPr="004C32EA"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PASIŪLYMŲ NAGRINĖJIMAS IR VERTINIMAS</w:t>
      </w:r>
      <w:r w:rsidRPr="004C32EA">
        <w:rPr>
          <w:rFonts w:eastAsia="Times New Roman"/>
          <w:b w:val="0"/>
          <w:bCs w:val="0"/>
          <w:lang w:eastAsia="lt-LT"/>
        </w:rPr>
        <w:t> </w:t>
      </w:r>
    </w:p>
    <w:p w14:paraId="42EBF663" w14:textId="77777777" w:rsidR="00C31970" w:rsidRPr="004C32EA"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lastRenderedPageBreak/>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4C32EA"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4C32EA"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4C32EA">
        <w:rPr>
          <w:rFonts w:eastAsia="Times New Roman"/>
          <w:b w:val="0"/>
          <w:bCs w:val="0"/>
          <w:lang w:eastAsia="lt-LT"/>
        </w:rPr>
        <w:t>. </w:t>
      </w:r>
    </w:p>
    <w:p w14:paraId="77F7F3EA" w14:textId="77777777" w:rsidR="00C31970" w:rsidRPr="004C32EA"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4C32EA"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4C32EA">
        <w:rPr>
          <w:rFonts w:eastAsia="Times New Roman"/>
          <w:lang w:eastAsia="lt-LT"/>
        </w:rPr>
        <w:t>Dalyvio pateiktas Pasiūlymas atmetamas, jeigu: </w:t>
      </w:r>
    </w:p>
    <w:p w14:paraId="2B903C81" w14:textId="77777777" w:rsidR="00C31970" w:rsidRPr="004C32EA"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jis yra Nepriimtinas pasiūlymas, kai yra bent viena šių sąlygų: </w:t>
      </w:r>
    </w:p>
    <w:p w14:paraId="576DFB4D" w14:textId="77777777" w:rsidR="00C31970" w:rsidRPr="004C32EA"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4C32EA"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4C32EA"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jis gautas pavėluotai; </w:t>
      </w:r>
    </w:p>
    <w:p w14:paraId="23EE42BD" w14:textId="77777777" w:rsidR="00C31970" w:rsidRPr="004C32EA"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dėl jo Pirkėjas turi įtikinamų duomenų apie neleistino susitarimo ar korupcijos atvejus; </w:t>
      </w:r>
    </w:p>
    <w:p w14:paraId="32277D56" w14:textId="77777777" w:rsidR="00101F33" w:rsidRPr="004C32EA"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4C32EA"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4C32EA"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4C32EA"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Dalyvis neištaisė aritmetinių klaidų; </w:t>
      </w:r>
    </w:p>
    <w:p w14:paraId="6D3B5DE1" w14:textId="77777777" w:rsidR="00C31970" w:rsidRPr="004C32EA"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Dalyvio pateikto dokumento vertimas neatitinka pateikto originalo turinio; </w:t>
      </w:r>
    </w:p>
    <w:p w14:paraId="198D6C43" w14:textId="77777777" w:rsidR="00C31970" w:rsidRPr="004C32EA"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4C32EA"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Dalyvis per Pirkėjo nustatytą terminą, nepatikslino, nepapildė ar nepaaiškino Pasiūlymo; </w:t>
      </w:r>
    </w:p>
    <w:p w14:paraId="63086D24" w14:textId="77777777" w:rsidR="00C31970" w:rsidRPr="004C32EA"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004C32EA">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4C32EA"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4C32EA"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4C32EA"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4C32EA"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Pr="004C32EA"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VPĮ 45 straipsnio 21 nustatytais atvejais (jei šių duomenų tikrinimas numatytas SPS)</w:t>
      </w:r>
      <w:r w:rsidR="00C46D16" w:rsidRPr="004C32EA">
        <w:rPr>
          <w:rFonts w:eastAsia="Times New Roman"/>
          <w:b w:val="0"/>
          <w:bCs w:val="0"/>
          <w:lang w:eastAsia="lt-LT"/>
        </w:rPr>
        <w:t>.</w:t>
      </w:r>
    </w:p>
    <w:p w14:paraId="6DD91CB2" w14:textId="77777777" w:rsidR="00C46D16" w:rsidRPr="004C32EA"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 </w:t>
      </w:r>
      <w:r w:rsidR="00C46D16" w:rsidRPr="004C32EA">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4C32EA"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4C32EA">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4C32EA"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4C32EA">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4C32EA"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4C32EA">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sidRPr="004C32EA">
        <w:rPr>
          <w:rFonts w:eastAsia="Times New Roman"/>
          <w:b w:val="0"/>
          <w:bCs w:val="0"/>
          <w:lang w:eastAsia="lt-LT"/>
        </w:rPr>
        <w:t>.</w:t>
      </w:r>
    </w:p>
    <w:p w14:paraId="5CCB8A9A" w14:textId="77777777" w:rsidR="00C31970" w:rsidRPr="004C32EA"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kitais VPĮ ir šiuose Pirkimo dokumentuose nurodytais atvejais. </w:t>
      </w:r>
    </w:p>
    <w:p w14:paraId="07912525" w14:textId="77777777" w:rsidR="00C31970" w:rsidRPr="004C32EA"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Vertinami ir palyginami tik tie pasiūlymai, kurie atitinka Pirkimo dokumentuose nurodytus reikalavimus. </w:t>
      </w:r>
    </w:p>
    <w:p w14:paraId="664A9ED5" w14:textId="77777777" w:rsidR="00C31970" w:rsidRPr="004C32EA"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4C32EA"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4C32EA"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4C32EA" w:rsidRDefault="00C31970" w:rsidP="00D94530">
            <w:pPr>
              <w:spacing w:after="0" w:line="240" w:lineRule="auto"/>
              <w:ind w:left="53" w:right="62"/>
              <w:jc w:val="both"/>
              <w:textAlignment w:val="baseline"/>
              <w:rPr>
                <w:rFonts w:eastAsia="Times New Roman"/>
                <w:b w:val="0"/>
                <w:bCs w:val="0"/>
                <w:color w:val="000000"/>
                <w:lang w:eastAsia="lt-LT"/>
              </w:rPr>
            </w:pPr>
            <w:r w:rsidRPr="004C32EA">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4C32EA" w:rsidRDefault="00C31970" w:rsidP="00D94530">
            <w:pPr>
              <w:spacing w:after="0" w:line="240" w:lineRule="auto"/>
              <w:ind w:left="69" w:right="179"/>
              <w:jc w:val="both"/>
              <w:textAlignment w:val="baseline"/>
              <w:rPr>
                <w:rFonts w:eastAsia="Times New Roman"/>
                <w:b w:val="0"/>
                <w:bCs w:val="0"/>
                <w:color w:val="000000"/>
                <w:lang w:eastAsia="lt-LT"/>
              </w:rPr>
            </w:pPr>
            <w:r w:rsidRPr="004C32EA">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4C32EA"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4C32EA"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4C32EA"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4C32EA" w:rsidRDefault="00C31970" w:rsidP="00D94530">
            <w:pPr>
              <w:spacing w:after="0" w:line="240" w:lineRule="auto"/>
              <w:ind w:left="69" w:right="179"/>
              <w:jc w:val="both"/>
              <w:textAlignment w:val="baseline"/>
              <w:rPr>
                <w:rFonts w:eastAsia="Times New Roman"/>
                <w:b w:val="0"/>
                <w:bCs w:val="0"/>
                <w:color w:val="000000"/>
                <w:lang w:eastAsia="lt-LT"/>
              </w:rPr>
            </w:pPr>
            <w:r w:rsidRPr="004C32EA">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4C32EA"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4C32EA"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4C32EA"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4C32EA" w:rsidRDefault="00C31970" w:rsidP="00D94530">
            <w:pPr>
              <w:spacing w:after="0" w:line="240" w:lineRule="auto"/>
              <w:ind w:left="69" w:right="179"/>
              <w:jc w:val="both"/>
              <w:textAlignment w:val="baseline"/>
              <w:rPr>
                <w:rFonts w:eastAsia="Times New Roman"/>
                <w:b w:val="0"/>
                <w:bCs w:val="0"/>
                <w:color w:val="000000"/>
                <w:lang w:eastAsia="lt-LT"/>
              </w:rPr>
            </w:pPr>
            <w:r w:rsidRPr="004C32EA">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4C32EA">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4C32EA"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4C32EA"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4C32EA" w:rsidRDefault="00C31970" w:rsidP="00D94530">
            <w:pPr>
              <w:spacing w:after="0" w:line="240" w:lineRule="auto"/>
              <w:ind w:left="53" w:right="62"/>
              <w:jc w:val="both"/>
              <w:textAlignment w:val="baseline"/>
              <w:rPr>
                <w:rFonts w:eastAsia="Times New Roman"/>
                <w:b w:val="0"/>
                <w:bCs w:val="0"/>
                <w:color w:val="000000"/>
                <w:lang w:eastAsia="lt-LT"/>
              </w:rPr>
            </w:pPr>
            <w:r w:rsidRPr="004C32EA">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4C32EA" w:rsidRDefault="00C31970" w:rsidP="00D94530">
            <w:pPr>
              <w:spacing w:after="0" w:line="240" w:lineRule="auto"/>
              <w:ind w:left="69" w:right="179"/>
              <w:jc w:val="both"/>
              <w:textAlignment w:val="baseline"/>
              <w:rPr>
                <w:rFonts w:eastAsia="Times New Roman"/>
                <w:b w:val="0"/>
                <w:bCs w:val="0"/>
                <w:color w:val="000000"/>
                <w:lang w:eastAsia="lt-LT"/>
              </w:rPr>
            </w:pPr>
            <w:r w:rsidRPr="004C32EA">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4C32EA"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4C32EA"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4C32EA"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4C32EA" w:rsidRDefault="00C31970" w:rsidP="00D94530">
            <w:pPr>
              <w:spacing w:after="0" w:line="240" w:lineRule="auto"/>
              <w:ind w:left="69" w:right="179"/>
              <w:jc w:val="both"/>
              <w:textAlignment w:val="baseline"/>
              <w:rPr>
                <w:rFonts w:eastAsia="Times New Roman"/>
                <w:b w:val="0"/>
                <w:bCs w:val="0"/>
                <w:color w:val="000000"/>
                <w:lang w:eastAsia="lt-LT"/>
              </w:rPr>
            </w:pPr>
            <w:r w:rsidRPr="004C32EA">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4C32EA"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4C32EA"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4C32EA"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4C32EA" w:rsidRDefault="00C31970" w:rsidP="00D94530">
            <w:pPr>
              <w:spacing w:after="0" w:line="240" w:lineRule="auto"/>
              <w:ind w:left="69" w:right="179"/>
              <w:jc w:val="both"/>
              <w:textAlignment w:val="baseline"/>
              <w:rPr>
                <w:rFonts w:eastAsia="Times New Roman"/>
                <w:b w:val="0"/>
                <w:bCs w:val="0"/>
                <w:color w:val="000000"/>
                <w:lang w:eastAsia="lt-LT"/>
              </w:rPr>
            </w:pPr>
            <w:r w:rsidRPr="004C32EA">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4C32EA"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4C32EA"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4C32EA" w:rsidRDefault="00C31970" w:rsidP="00D94530">
            <w:pPr>
              <w:spacing w:after="0" w:line="240" w:lineRule="auto"/>
              <w:ind w:left="53" w:right="62"/>
              <w:jc w:val="both"/>
              <w:textAlignment w:val="baseline"/>
              <w:rPr>
                <w:rFonts w:eastAsia="Times New Roman"/>
                <w:b w:val="0"/>
                <w:bCs w:val="0"/>
                <w:color w:val="000000"/>
                <w:lang w:eastAsia="lt-LT"/>
              </w:rPr>
            </w:pPr>
            <w:r w:rsidRPr="004C32EA">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4C32EA" w:rsidRDefault="00C31970" w:rsidP="00D94530">
            <w:pPr>
              <w:spacing w:after="0" w:line="240" w:lineRule="auto"/>
              <w:ind w:left="69" w:right="179"/>
              <w:jc w:val="both"/>
              <w:textAlignment w:val="baseline"/>
              <w:rPr>
                <w:rFonts w:eastAsia="Times New Roman"/>
                <w:b w:val="0"/>
                <w:bCs w:val="0"/>
                <w:color w:val="000000"/>
                <w:lang w:eastAsia="lt-LT"/>
              </w:rPr>
            </w:pPr>
            <w:r w:rsidRPr="004C32EA">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4C32EA"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4C32EA"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4C32EA"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4C32EA" w:rsidRDefault="00C31970" w:rsidP="00D94530">
            <w:pPr>
              <w:spacing w:after="0" w:line="240" w:lineRule="auto"/>
              <w:ind w:left="69" w:right="179"/>
              <w:jc w:val="both"/>
              <w:textAlignment w:val="baseline"/>
              <w:rPr>
                <w:rFonts w:eastAsia="Times New Roman"/>
                <w:b w:val="0"/>
                <w:bCs w:val="0"/>
                <w:color w:val="000000"/>
                <w:lang w:eastAsia="lt-LT"/>
              </w:rPr>
            </w:pPr>
            <w:r w:rsidRPr="004C32EA">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4C32EA"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4C32EA"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4C32EA"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4C32EA" w:rsidRDefault="00C31970" w:rsidP="00D94530">
            <w:pPr>
              <w:spacing w:after="0" w:line="240" w:lineRule="auto"/>
              <w:ind w:left="69" w:right="179"/>
              <w:jc w:val="both"/>
              <w:textAlignment w:val="baseline"/>
              <w:rPr>
                <w:rFonts w:eastAsia="Times New Roman"/>
                <w:b w:val="0"/>
                <w:bCs w:val="0"/>
                <w:color w:val="000000"/>
                <w:lang w:eastAsia="lt-LT"/>
              </w:rPr>
            </w:pPr>
            <w:r w:rsidRPr="004C32EA">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4C32EA"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4C32EA"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4C32EA"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4C32EA"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2F0D51AC" w14:textId="77777777" w:rsidR="00C31970" w:rsidRPr="004C32EA"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PRETENZIJŲ PATEIKIMO TVARKA IR TERMINAI</w:t>
      </w:r>
      <w:r w:rsidRPr="004C32EA">
        <w:rPr>
          <w:rFonts w:eastAsia="Times New Roman"/>
          <w:b w:val="0"/>
          <w:bCs w:val="0"/>
          <w:lang w:eastAsia="lt-LT"/>
        </w:rPr>
        <w:t> </w:t>
      </w:r>
    </w:p>
    <w:p w14:paraId="2D02EDDB" w14:textId="77777777" w:rsidR="00C31970" w:rsidRPr="004C32EA"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4C32EA"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4C32EA"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4C32EA"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4C32EA"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4C32EA"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4C32EA"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Pakartotinės Tiekėjo pretenzijos dėl to paties Pirkėjo priimto sprendimo arba atlikto veiksmo nebus nagrinėjamos. </w:t>
      </w:r>
    </w:p>
    <w:p w14:paraId="4B152E83"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06A62A8A" w14:textId="77777777" w:rsidR="00C31970" w:rsidRPr="004C32EA"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SUTARTIES ARBA PRELIMINARIOSIOS SUTARTIES TERMINAI IR SĄLYGOS</w:t>
      </w:r>
      <w:r w:rsidRPr="004C32EA">
        <w:rPr>
          <w:rFonts w:eastAsia="Times New Roman"/>
          <w:b w:val="0"/>
          <w:bCs w:val="0"/>
          <w:lang w:eastAsia="lt-LT"/>
        </w:rPr>
        <w:t> </w:t>
      </w:r>
    </w:p>
    <w:p w14:paraId="2FBAA688" w14:textId="77777777" w:rsidR="00C31970" w:rsidRPr="004C32EA"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Sutartis arba Preliminarioji sutartis bus sudaroma su Laimėjusiu Dalyviu. </w:t>
      </w:r>
    </w:p>
    <w:p w14:paraId="2693844D" w14:textId="77777777" w:rsidR="00C31970" w:rsidRPr="004C32EA"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4C32EA"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4C32EA"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4C32EA"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4C32EA"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4C32EA"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4C32EA"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4C32EA"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t> </w:t>
      </w:r>
    </w:p>
    <w:p w14:paraId="3AF00910" w14:textId="77777777" w:rsidR="00C31970" w:rsidRPr="004C32EA"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4C32EA">
        <w:rPr>
          <w:rFonts w:eastAsia="Times New Roman"/>
          <w:lang w:eastAsia="lt-LT"/>
        </w:rPr>
        <w:t>PAPILDOMOS INFORMACIJOS PATEIKIMAS</w:t>
      </w:r>
      <w:r w:rsidRPr="004C32EA">
        <w:rPr>
          <w:rFonts w:eastAsia="Times New Roman"/>
          <w:b w:val="0"/>
          <w:bCs w:val="0"/>
          <w:lang w:eastAsia="lt-LT"/>
        </w:rPr>
        <w:t> </w:t>
      </w:r>
    </w:p>
    <w:p w14:paraId="25987046" w14:textId="77777777" w:rsidR="00C31970" w:rsidRPr="004C32EA"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Informacija apie Pirkimo vykdymo būdą ir priemones, kuriomis vykdomas Pirkimas, pateikiama SPS 1 dalyje. </w:t>
      </w:r>
    </w:p>
    <w:p w14:paraId="6417EF84" w14:textId="47B7C289" w:rsidR="00C31970" w:rsidRPr="004C32EA"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4C32EA"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4C32EA"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4C32EA">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4C32EA"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4C32EA">
              <w:rPr>
                <w:rFonts w:eastAsia="Times New Roman"/>
                <w:lang w:eastAsia="lt-LT"/>
              </w:rPr>
              <w:t>Tuo atveju, kai vykdomas skelbiamas tarptautinės vertės pirkimas</w:t>
            </w:r>
          </w:p>
        </w:tc>
      </w:tr>
      <w:tr w:rsidR="00C31970" w:rsidRPr="004C32EA"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4C32EA" w:rsidRDefault="00C31970" w:rsidP="00914C24">
            <w:pPr>
              <w:spacing w:after="0" w:line="240" w:lineRule="auto"/>
              <w:ind w:left="132" w:right="160"/>
              <w:jc w:val="both"/>
              <w:textAlignment w:val="baseline"/>
              <w:rPr>
                <w:rFonts w:eastAsia="Times New Roman"/>
                <w:b w:val="0"/>
                <w:bCs w:val="0"/>
                <w:color w:val="000000"/>
                <w:lang w:eastAsia="lt-LT"/>
              </w:rPr>
            </w:pPr>
            <w:r w:rsidRPr="004C32EA">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4C32EA" w:rsidRDefault="00C31970" w:rsidP="00914C24">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4C32EA" w:rsidRDefault="00C31970" w:rsidP="00914C24">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sidRPr="004C32EA">
              <w:rPr>
                <w:rFonts w:eastAsia="Times New Roman"/>
                <w:b w:val="0"/>
                <w:bCs w:val="0"/>
                <w:lang w:eastAsia="lt-LT"/>
              </w:rPr>
              <w:t>10</w:t>
            </w:r>
            <w:r w:rsidRPr="004C32EA">
              <w:rPr>
                <w:rFonts w:eastAsia="Times New Roman"/>
                <w:b w:val="0"/>
                <w:bCs w:val="0"/>
                <w:lang w:eastAsia="lt-LT"/>
              </w:rPr>
              <w:t xml:space="preserve"> (</w:t>
            </w:r>
            <w:r w:rsidR="00472077" w:rsidRPr="004C32EA">
              <w:rPr>
                <w:rFonts w:eastAsia="Times New Roman"/>
                <w:b w:val="0"/>
                <w:bCs w:val="0"/>
                <w:lang w:eastAsia="lt-LT"/>
              </w:rPr>
              <w:t>dešimt</w:t>
            </w:r>
            <w:r w:rsidRPr="004C32EA">
              <w:rPr>
                <w:rFonts w:eastAsia="Times New Roman"/>
                <w:b w:val="0"/>
                <w:bCs w:val="0"/>
                <w:lang w:eastAsia="lt-LT"/>
              </w:rPr>
              <w:t>) dienoms iki Pasiūlymų pateikimo dienos (jei nenumatyta kitaip Dokumentus turi būti pateiktas CVP IS priemonėmis. </w:t>
            </w:r>
          </w:p>
          <w:p w14:paraId="373DF071" w14:textId="77777777" w:rsidR="00C31970" w:rsidRPr="004C32EA" w:rsidRDefault="00C31970" w:rsidP="00914C24">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4C32EA"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4C32EA" w:rsidRDefault="00C31970" w:rsidP="00914C24">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4C32EA" w:rsidRDefault="00C31970" w:rsidP="00914C24">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sidRPr="004C32EA">
              <w:rPr>
                <w:rFonts w:eastAsia="Times New Roman"/>
                <w:b w:val="0"/>
                <w:bCs w:val="0"/>
                <w:lang w:eastAsia="lt-LT"/>
              </w:rPr>
              <w:t xml:space="preserve">atitinkamai skelbiams klaidų ištaisymo skelbimas. </w:t>
            </w:r>
          </w:p>
        </w:tc>
      </w:tr>
      <w:tr w:rsidR="00C31970" w:rsidRPr="004C32EA"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4C32EA" w:rsidRDefault="00C31970" w:rsidP="00914C24">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4C32EA">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4C32EA" w:rsidRDefault="00C31970" w:rsidP="00914C24">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4C32EA" w:rsidRDefault="0D6CDDC0" w:rsidP="1DCA6A2A">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Tuo atveju, kai tikslinama Pirkimo skelbime paskelbta informacija, atitinkamai skelbiamas klaidų ištaisymo skelbimas.</w:t>
            </w:r>
          </w:p>
          <w:p w14:paraId="2A39E70A" w14:textId="60E89157" w:rsidR="00C31970" w:rsidRPr="004C32EA"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4C32EA" w:rsidRDefault="00C31970" w:rsidP="00914C24">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4C32EA" w:rsidRDefault="00C31970" w:rsidP="00914C24">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4C32EA" w:rsidRDefault="00C31970" w:rsidP="00914C24">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4C32EA" w:rsidRDefault="00C31970" w:rsidP="00914C24">
            <w:pPr>
              <w:spacing w:after="0" w:line="240" w:lineRule="auto"/>
              <w:ind w:left="132" w:right="160"/>
              <w:jc w:val="both"/>
              <w:textAlignment w:val="baseline"/>
              <w:rPr>
                <w:rFonts w:eastAsia="Times New Roman"/>
                <w:b w:val="0"/>
                <w:bCs w:val="0"/>
                <w:lang w:eastAsia="lt-LT"/>
              </w:rPr>
            </w:pPr>
            <w:r w:rsidRPr="004C32EA">
              <w:rPr>
                <w:rFonts w:eastAsia="Times New Roman"/>
                <w:b w:val="0"/>
                <w:bCs w:val="0"/>
                <w:lang w:eastAsia="lt-LT"/>
              </w:rPr>
              <w:t>Tuo atveju, kai tikslinama Pirkimo skelbime paskelbta informacija, atitinkamai skelbiamas klaidų ištaisymo skelbimas</w:t>
            </w:r>
            <w:r w:rsidR="5528A63B" w:rsidRPr="004C32EA">
              <w:rPr>
                <w:rFonts w:eastAsia="Times New Roman"/>
                <w:b w:val="0"/>
                <w:bCs w:val="0"/>
                <w:lang w:eastAsia="lt-LT"/>
              </w:rPr>
              <w:t>.</w:t>
            </w:r>
          </w:p>
        </w:tc>
      </w:tr>
    </w:tbl>
    <w:p w14:paraId="50ED1658" w14:textId="77777777" w:rsidR="00C31970" w:rsidRPr="004C32EA" w:rsidRDefault="00C31970" w:rsidP="00C31970">
      <w:pPr>
        <w:spacing w:after="0" w:line="240" w:lineRule="auto"/>
        <w:jc w:val="both"/>
        <w:textAlignment w:val="baseline"/>
        <w:rPr>
          <w:rFonts w:eastAsia="Times New Roman"/>
          <w:b w:val="0"/>
          <w:bCs w:val="0"/>
          <w:lang w:eastAsia="lt-LT"/>
        </w:rPr>
      </w:pPr>
      <w:r w:rsidRPr="004C32EA">
        <w:rPr>
          <w:rFonts w:eastAsia="Times New Roman"/>
          <w:b w:val="0"/>
          <w:bCs w:val="0"/>
          <w:lang w:eastAsia="lt-LT"/>
        </w:rPr>
        <w:lastRenderedPageBreak/>
        <w:t> </w:t>
      </w:r>
      <w:r w:rsidRPr="004C32EA">
        <w:rPr>
          <w:rFonts w:eastAsia="Times New Roman"/>
          <w:b w:val="0"/>
          <w:bCs w:val="0"/>
          <w:lang w:eastAsia="lt-LT"/>
        </w:rPr>
        <w:br/>
        <w:t> </w:t>
      </w:r>
    </w:p>
    <w:p w14:paraId="327F0A0F" w14:textId="77777777" w:rsidR="00C31970" w:rsidRPr="004C32EA"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4C32EA">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4C32EA">
        <w:rPr>
          <w:rFonts w:eastAsia="Times New Roman"/>
          <w:b w:val="0"/>
          <w:bCs w:val="0"/>
          <w:lang w:eastAsia="lt-LT"/>
        </w:rPr>
        <w:t>__________________________</w:t>
      </w:r>
      <w:r w:rsidRPr="00C31970">
        <w:rPr>
          <w:rFonts w:eastAsia="Times New Roman"/>
          <w:b w:val="0"/>
          <w:bCs w:val="0"/>
          <w:lang w:eastAsia="lt-LT"/>
        </w:rPr>
        <w:t>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F154D" w14:textId="77777777" w:rsidR="007D32A6" w:rsidRDefault="007D32A6" w:rsidP="00164740">
      <w:pPr>
        <w:spacing w:after="0" w:line="240" w:lineRule="auto"/>
      </w:pPr>
      <w:r>
        <w:separator/>
      </w:r>
    </w:p>
  </w:endnote>
  <w:endnote w:type="continuationSeparator" w:id="0">
    <w:p w14:paraId="79952BBE" w14:textId="77777777" w:rsidR="007D32A6" w:rsidRDefault="007D32A6"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E5A89" w14:textId="77777777" w:rsidR="007D32A6" w:rsidRDefault="007D32A6" w:rsidP="00164740">
      <w:pPr>
        <w:spacing w:after="0" w:line="240" w:lineRule="auto"/>
      </w:pPr>
      <w:r>
        <w:separator/>
      </w:r>
    </w:p>
  </w:footnote>
  <w:footnote w:type="continuationSeparator" w:id="0">
    <w:p w14:paraId="7F8B748E" w14:textId="77777777" w:rsidR="007D32A6" w:rsidRDefault="007D32A6"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72569"/>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32EA"/>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32A6"/>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F39CF"/>
    <w:rsid w:val="009F4523"/>
    <w:rsid w:val="00A00891"/>
    <w:rsid w:val="00A03945"/>
    <w:rsid w:val="00A13D0E"/>
    <w:rsid w:val="00A32F05"/>
    <w:rsid w:val="00A40800"/>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2.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3.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82409556-A349-4E49-B5A1-A8339FD79B38}"/>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81</TotalTime>
  <Pages>16</Pages>
  <Words>38743</Words>
  <Characters>22085</Characters>
  <Application>Microsoft Office Word</Application>
  <DocSecurity>0</DocSecurity>
  <Lines>184</Lines>
  <Paragraphs>121</Paragraphs>
  <ScaleCrop>false</ScaleCrop>
  <Company/>
  <LinksUpToDate>false</LinksUpToDate>
  <CharactersWithSpaces>60707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175</cp:revision>
  <dcterms:created xsi:type="dcterms:W3CDTF">2023-12-10T11:00:00Z</dcterms:created>
  <dcterms:modified xsi:type="dcterms:W3CDTF">2026-03-24T14:40:00Z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